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146A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一、报名</w:t>
      </w:r>
    </w:p>
    <w:p w14:paraId="2B0F3ECC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1、登入福建华真招标代理有限公司网址：</w:t>
      </w:r>
      <w:r>
        <w:rPr>
          <w:rFonts w:asciiTheme="minorEastAsia" w:hAnsiTheme="minorEastAsia"/>
          <w:color w:val="000000" w:themeColor="text1"/>
          <w:sz w:val="28"/>
          <w:szCs w:val="28"/>
        </w:rPr>
        <w:t>http://fjhzzb.com/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，在最下方点击“竞价系统”。</w:t>
      </w:r>
      <w:r>
        <w:rPr>
          <w:rFonts w:asciiTheme="minorEastAsia" w:hAnsiTheme="minorEastAsia"/>
          <w:color w:val="000000" w:themeColor="text1"/>
          <w:sz w:val="28"/>
          <w:szCs w:val="28"/>
        </w:rPr>
        <w:br w:type="textWrapping"/>
      </w:r>
      <w:r>
        <w:rPr>
          <w:rFonts w:asciiTheme="minorEastAsia" w:hAnsiTheme="minorEastAsia"/>
          <w:color w:val="000000" w:themeColor="text1"/>
          <w:sz w:val="28"/>
          <w:szCs w:val="28"/>
        </w:rPr>
        <w:drawing>
          <wp:inline distT="0" distB="0" distL="0" distR="0">
            <wp:extent cx="5274310" cy="187515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4574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0B78E0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2、注册账号，信息填写完整，待代理机构审核成功。</w:t>
      </w:r>
      <w:r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</w:p>
    <w:p w14:paraId="47E88125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drawing>
          <wp:inline distT="0" distB="0" distL="0" distR="0">
            <wp:extent cx="5274310" cy="374586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9942D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237D4F0A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3、审核成功后，在“投标管理”--“招标信息”找到对应项目点击“报名”。</w:t>
      </w:r>
    </w:p>
    <w:p w14:paraId="0841F19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drawing>
          <wp:inline distT="0" distB="0" distL="0" distR="0">
            <wp:extent cx="5274310" cy="54229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9D86F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4、报名待代理机构审核通过；通过后则报名完成。</w:t>
      </w:r>
    </w:p>
    <w:p w14:paraId="622C8AA0">
      <w:pPr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二、竞价</w:t>
      </w:r>
    </w:p>
    <w:p w14:paraId="27C7ABA8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1、登入福建华真招标代理有限公司网址：</w:t>
      </w:r>
      <w:r>
        <w:rPr>
          <w:rFonts w:asciiTheme="minorEastAsia" w:hAnsiTheme="minorEastAsia"/>
          <w:color w:val="000000" w:themeColor="text1"/>
          <w:sz w:val="28"/>
          <w:szCs w:val="28"/>
        </w:rPr>
        <w:t>http://fjhzzb.com/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，在“投标管理”--- “竞价大厅”--找到项目开始点击“竞价”</w:t>
      </w:r>
    </w:p>
    <w:p w14:paraId="2E2A67B9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drawing>
          <wp:inline distT="0" distB="0" distL="0" distR="0">
            <wp:extent cx="5504180" cy="2205990"/>
            <wp:effectExtent l="19050" t="0" r="1054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3757" cy="220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04EAC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2、点击“产品详细报价”--“填写报价、上传响应文件”--“完成竞价”。</w:t>
      </w:r>
    </w:p>
    <w:p w14:paraId="7466F3AE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drawing>
          <wp:inline distT="0" distB="0" distL="0" distR="0">
            <wp:extent cx="6188710" cy="2566035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6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52A92">
      <w:pPr>
        <w:rPr>
          <w:rFonts w:asciiTheme="minorEastAsia" w:hAnsiTheme="minorEastAsia"/>
          <w:color w:val="000000" w:themeColor="text1"/>
          <w:sz w:val="28"/>
          <w:szCs w:val="28"/>
        </w:rPr>
      </w:pPr>
      <w:bookmarkStart w:id="0" w:name="_GoBack"/>
      <w:r>
        <w:rPr>
          <w:rFonts w:asciiTheme="minorEastAsia" w:hAnsiTheme="minorEastAsia"/>
          <w:color w:val="000000" w:themeColor="text1"/>
          <w:sz w:val="28"/>
          <w:szCs w:val="28"/>
        </w:rPr>
        <w:drawing>
          <wp:inline distT="0" distB="0" distL="0" distR="0">
            <wp:extent cx="6188710" cy="2847975"/>
            <wp:effectExtent l="0" t="0" r="2540" b="952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8"/>
        </w:rPr>
        <w:pict>
          <v:shape id="_x0000_s2050" o:spid="_x0000_s2050" o:spt="202" type="#_x0000_t202" style="position:absolute;left:0pt;margin-left:72.45pt;margin-top:75.3pt;height:20.85pt;width:46.9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 w14:paraId="4530F59F"/>
              </w:txbxContent>
            </v:textbox>
          </v:shape>
        </w:pict>
      </w:r>
    </w:p>
    <w:p w14:paraId="12065070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3、每修改一次报价，上传的响应文件里相对应的报价也要修改。</w:t>
      </w:r>
    </w:p>
    <w:p w14:paraId="5111E705">
      <w:pPr>
        <w:rPr>
          <w:rFonts w:hint="eastAsia"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注(1)无品牌要求的项目,选择品牌位置将“请选择”改为空格即可。</w:t>
      </w:r>
    </w:p>
    <w:p w14:paraId="5EF56528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(2)若有多个合同包项目，未报名合同包价格增加0.01元填写，已报名合同包价格正常竞价。</w:t>
      </w:r>
    </w:p>
    <w:p w14:paraId="75DC7028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drawing>
          <wp:inline distT="0" distB="0" distL="0" distR="0">
            <wp:extent cx="6188710" cy="2961640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6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E73"/>
    <w:rsid w:val="00090C80"/>
    <w:rsid w:val="000C57A0"/>
    <w:rsid w:val="00454F85"/>
    <w:rsid w:val="004F33E4"/>
    <w:rsid w:val="005751DC"/>
    <w:rsid w:val="005A5D1E"/>
    <w:rsid w:val="005D635D"/>
    <w:rsid w:val="005F0604"/>
    <w:rsid w:val="00693770"/>
    <w:rsid w:val="00730370"/>
    <w:rsid w:val="00757B72"/>
    <w:rsid w:val="00794617"/>
    <w:rsid w:val="00946D38"/>
    <w:rsid w:val="00A22E45"/>
    <w:rsid w:val="00AC1E73"/>
    <w:rsid w:val="00F44835"/>
    <w:rsid w:val="00FE6239"/>
    <w:rsid w:val="106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304</Words>
  <Characters>351</Characters>
  <Lines>2</Lines>
  <Paragraphs>1</Paragraphs>
  <TotalTime>3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2023-06-19T10:10:00Z</dcterms:created>
  <dc:creator>刘</dc:creator>
  <cp:lastModifiedBy>我</cp:lastModifiedBy>
  <dcterms:modified xsi:type="dcterms:W3CDTF">2025-06-16T07:56:00Z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eyJoZGlkIjoiYjRkZjg2NjUwNzNjMzRhZGRhMmU0NGY0NGU1M2RkNjgiLCJ1c2VySWQiOiIxNDQzMjU1MzEyIn0=</vt:lpwstr>
  </property>
  <property fmtid="{D5CDD505-2E9C-101B-9397-08002B2CF9AE}" pid="3" name="KSOProductBuildVer">
    <vt:lpwstr>2052-12.1.0.21541</vt:lpwstr>
  </property>
  <property fmtid="{D5CDD505-2E9C-101B-9397-08002B2CF9AE}" pid="4" name="ICV">
    <vt:lpwstr>686446FC8B824412AC760A09E56EE474_12</vt:lpwstr>
  </property>
</Properties>
</file>